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4689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46895" w:rsidRDefault="00F46895">
            <w:pPr>
              <w:pStyle w:val="ConsPlusTitlePage0"/>
            </w:pPr>
          </w:p>
        </w:tc>
      </w:tr>
      <w:tr w:rsidR="00F4689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46895" w:rsidRDefault="005B19CB">
            <w:pPr>
              <w:pStyle w:val="ConsPlusTitlePage0"/>
              <w:jc w:val="center"/>
            </w:pPr>
            <w:r>
              <w:rPr>
                <w:sz w:val="48"/>
              </w:rPr>
              <w:t>Распоряжение Губернатора Иркутской области от 08.11.2022 N 338-р</w:t>
            </w:r>
            <w:r>
              <w:rPr>
                <w:sz w:val="48"/>
              </w:rPr>
              <w:br/>
              <w:t>(ред. от 03.03.2025)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семей"</w:t>
            </w:r>
          </w:p>
        </w:tc>
      </w:tr>
      <w:tr w:rsidR="00F4689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46895" w:rsidRDefault="005B19CB">
            <w:pPr>
              <w:pStyle w:val="ConsPlusTitlePage0"/>
              <w:jc w:val="center"/>
            </w:pPr>
            <w:r>
              <w:rPr>
                <w:sz w:val="28"/>
              </w:rPr>
              <w:br/>
              <w:t> </w:t>
            </w:r>
          </w:p>
        </w:tc>
      </w:tr>
    </w:tbl>
    <w:p w:rsidR="00F46895" w:rsidRDefault="00F46895">
      <w:pPr>
        <w:pStyle w:val="ConsPlusNormal0"/>
        <w:sectPr w:rsidR="00F4689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46895" w:rsidRDefault="005B19CB">
      <w:pPr>
        <w:pStyle w:val="ConsPlusTitle0"/>
        <w:jc w:val="center"/>
        <w:outlineLvl w:val="0"/>
      </w:pPr>
      <w:bookmarkStart w:id="0" w:name="_GoBack"/>
      <w:bookmarkEnd w:id="0"/>
      <w:r>
        <w:lastRenderedPageBreak/>
        <w:t>ГУБЕРНАТОР ИРКУТСКОЙ ОБЛАСТИ</w:t>
      </w:r>
    </w:p>
    <w:p w:rsidR="00F46895" w:rsidRDefault="00F46895">
      <w:pPr>
        <w:pStyle w:val="ConsPlusTitle0"/>
        <w:jc w:val="center"/>
      </w:pPr>
    </w:p>
    <w:p w:rsidR="00F46895" w:rsidRDefault="005B19CB">
      <w:pPr>
        <w:pStyle w:val="ConsPlusTitle0"/>
        <w:jc w:val="center"/>
      </w:pPr>
      <w:r>
        <w:t>РАСПОРЯЖЕНИЕ</w:t>
      </w:r>
    </w:p>
    <w:p w:rsidR="00F46895" w:rsidRDefault="005B19CB">
      <w:pPr>
        <w:pStyle w:val="ConsPlusTitle0"/>
        <w:jc w:val="center"/>
      </w:pPr>
      <w:r>
        <w:t>от 8 ноября 2022 г. N 338-р</w:t>
      </w:r>
    </w:p>
    <w:p w:rsidR="00F46895" w:rsidRDefault="00F46895">
      <w:pPr>
        <w:pStyle w:val="ConsPlusTitle0"/>
        <w:jc w:val="center"/>
      </w:pPr>
    </w:p>
    <w:p w:rsidR="00F46895" w:rsidRDefault="005B19CB">
      <w:pPr>
        <w:pStyle w:val="ConsPlusTitle0"/>
        <w:jc w:val="center"/>
      </w:pPr>
      <w:r>
        <w:t>ОБ УТВЕРЖДЕНИИ ПЕРЕЧНЯ МЕР СОЦИАЛЬНОЙ ПОДДЕРЖКИ,</w:t>
      </w:r>
    </w:p>
    <w:p w:rsidR="00F46895" w:rsidRDefault="005B19CB">
      <w:pPr>
        <w:pStyle w:val="ConsPlusTitle0"/>
        <w:jc w:val="center"/>
      </w:pPr>
      <w:r>
        <w:t>ПРЕДОСТАВЛЯЕМЫХ НА ТЕРРИТОРИИ ИРКУТСКОЙ ОБЛАСТИ</w:t>
      </w:r>
    </w:p>
    <w:p w:rsidR="00F46895" w:rsidRDefault="005B19CB">
      <w:pPr>
        <w:pStyle w:val="ConsPlusTitle0"/>
        <w:jc w:val="center"/>
      </w:pPr>
      <w:r>
        <w:t>УЧАСТНИКАМ СПЕЦИАЛЬНОЙ ВОЕННОЙ ОПЕРАЦИИ, ПРОВОДИМОЙ</w:t>
      </w:r>
    </w:p>
    <w:p w:rsidR="00F46895" w:rsidRDefault="005B19CB">
      <w:pPr>
        <w:pStyle w:val="ConsPlusTitle0"/>
        <w:jc w:val="center"/>
      </w:pPr>
      <w:r>
        <w:t>С 24 ФЕВРАЛЯ 2022 ГОДА, И ЧЛЕНАМ ИХ СЕМЕЙ</w:t>
      </w:r>
    </w:p>
    <w:p w:rsidR="00F46895" w:rsidRDefault="00F4689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6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Губернатора Иркутской области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6" w:tooltip="Распоряжение Губернатора Иркутской области от 06.02.2023 N 34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34-р</w:t>
              </w:r>
            </w:hyperlink>
            <w:r>
              <w:rPr>
                <w:color w:val="392C69"/>
              </w:rPr>
              <w:t xml:space="preserve">, от 14.03.2023 </w:t>
            </w:r>
            <w:hyperlink r:id="rId7" w:tooltip="Распоряжение Губернатора Иркутской области от 14.03.2023 N 79-р &quot;О внесении изменения в пункт 22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 xml:space="preserve">, от 04.07.2023 </w:t>
            </w:r>
            <w:hyperlink r:id="rId8" w:tooltip="Распоряжение Губернатора Иркутской области от 04.07.2023 N 219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219-р</w:t>
              </w:r>
            </w:hyperlink>
            <w:r>
              <w:rPr>
                <w:color w:val="392C69"/>
              </w:rPr>
              <w:t>,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9" w:tooltip="Распоряжение Губернатора Иркутской области от 17.07.2023 N 235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235-р</w:t>
              </w:r>
            </w:hyperlink>
            <w:r>
              <w:rPr>
                <w:color w:val="392C69"/>
              </w:rPr>
              <w:t xml:space="preserve">, от 07.08.2023 </w:t>
            </w:r>
            <w:hyperlink r:id="rId10" w:tooltip="Распоряжение Губернатора Иркутской области от 07.08.2023 N 257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257-р</w:t>
              </w:r>
            </w:hyperlink>
            <w:r>
              <w:rPr>
                <w:color w:val="392C69"/>
              </w:rPr>
              <w:t>, от 13.09.2</w:t>
            </w:r>
            <w:r>
              <w:rPr>
                <w:color w:val="392C69"/>
              </w:rPr>
              <w:t xml:space="preserve">023 </w:t>
            </w:r>
            <w:hyperlink r:id="rId11" w:tooltip="Распоряжение Губернатора Иркутской области от 13.09.2023 N 293-р &quot;О внесении изменения в пункт 30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">
              <w:r>
                <w:rPr>
                  <w:color w:val="0000FF"/>
                </w:rPr>
                <w:t>N 293-р</w:t>
              </w:r>
            </w:hyperlink>
            <w:r>
              <w:rPr>
                <w:color w:val="392C69"/>
              </w:rPr>
              <w:t>,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12" w:tooltip="Распоряжение Губернатора Иркутской области от 24.01.2024 N 14-р &quot;О внесении изменений в Перечень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">
              <w:r>
                <w:rPr>
                  <w:color w:val="0000FF"/>
                </w:rPr>
                <w:t>N 14-р</w:t>
              </w:r>
            </w:hyperlink>
            <w:r>
              <w:rPr>
                <w:color w:val="392C69"/>
              </w:rPr>
              <w:t xml:space="preserve">, от 02.05.2024 </w:t>
            </w:r>
            <w:hyperlink r:id="rId13" w:tooltip="Распоряжение Губернатора Иркутской области от 02.05.2024 N 136-р &quot;О внесении изменения в пункт 34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 xml:space="preserve">, от 11.12.2024 </w:t>
            </w:r>
            <w:hyperlink r:id="rId14" w:tooltip="Распоряжение Губернатора Иркутской области от 11.12.2024 N 399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399-р</w:t>
              </w:r>
            </w:hyperlink>
            <w:r>
              <w:rPr>
                <w:color w:val="392C69"/>
              </w:rPr>
              <w:t>,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03.03.2025 </w:t>
            </w:r>
            <w:hyperlink r:id="rId15" w:tooltip="Распоряжение Губернатора Иркутской области от 03.03.2025 N 77-р &quot;О внесении изменений в пункты 11, 12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">
              <w:r>
                <w:rPr>
                  <w:color w:val="0000FF"/>
                </w:rPr>
                <w:t>N 77-р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</w:tr>
    </w:tbl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ind w:firstLine="540"/>
        <w:jc w:val="both"/>
      </w:pPr>
      <w:r>
        <w:t xml:space="preserve">В целях организации работы по предоставлению в Иркутской области мер социальной поддержки участникам специальной военной операции, проводимой с 24 февраля 2022 года, и членам их семей, руководствуясь </w:t>
      </w:r>
      <w:hyperlink r:id="rId16" w:tooltip="&quot;Устав Иркутской области&quot; от 17.04.2009 N 1 (принят Постановлением Законодательного Собрания Иркутской области от 15.04.2009 N 9/5-ЗС) (ред. от 28.11.2024) {КонсультантПлюс}">
        <w:r>
          <w:rPr>
            <w:color w:val="0000FF"/>
          </w:rPr>
          <w:t>статьей 59</w:t>
        </w:r>
      </w:hyperlink>
      <w:r>
        <w:t xml:space="preserve"> </w:t>
      </w:r>
      <w:r>
        <w:t>Устава Иркутской области:</w:t>
      </w:r>
    </w:p>
    <w:p w:rsidR="00F46895" w:rsidRDefault="005B19CB">
      <w:pPr>
        <w:pStyle w:val="ConsPlusNormal0"/>
        <w:jc w:val="both"/>
      </w:pPr>
      <w:r>
        <w:t xml:space="preserve">(преамбула в ред. </w:t>
      </w:r>
      <w:hyperlink r:id="rId17" w:tooltip="Распоряжение Губернатора Иркутской области от 06.02.2023 N 34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06.02.2023 N 34-р)</w:t>
      </w: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ind w:firstLine="540"/>
        <w:jc w:val="both"/>
      </w:pPr>
      <w:r>
        <w:t xml:space="preserve">1. Утвердить </w:t>
      </w:r>
      <w:hyperlink w:anchor="P59" w:tooltip="ПЕРЕЧЕНЬ">
        <w:r>
          <w:rPr>
            <w:color w:val="0000FF"/>
          </w:rPr>
          <w:t>Перечень</w:t>
        </w:r>
      </w:hyperlink>
      <w:r>
        <w:t xml:space="preserve"> мер социальной поддержки, предост</w:t>
      </w:r>
      <w:r>
        <w:t>авляемых на территории Иркутской области участникам специальной военной операции, проводимой с 24 февраля 2022 года (далее - специальная военная операция), и членам их семей (далее - Перечень) (прилагается).</w:t>
      </w:r>
    </w:p>
    <w:p w:rsidR="00F46895" w:rsidRDefault="005B19CB">
      <w:pPr>
        <w:pStyle w:val="ConsPlusNormal0"/>
        <w:jc w:val="both"/>
      </w:pPr>
      <w:r>
        <w:t xml:space="preserve">(в ред. </w:t>
      </w:r>
      <w:hyperlink r:id="rId18" w:tooltip="Распоряжение Губернатора Иркутской области от 07.08.2023 N 257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07.08.2023 N 257-р)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К участникам специальной военной операции в рамках настоящего распоряжения относятся граждане Российской Федерации, проживающие на территории Иркутской области: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 xml:space="preserve">1) призванные на </w:t>
      </w:r>
      <w:r>
        <w:t>военную службу по мобилизации в Вооруженные Силы Российской Федерации;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2) 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</w:t>
      </w:r>
      <w:r>
        <w:t xml:space="preserve">рации) или находящиеся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9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для обеспечения выполнения задач в ходе специальной военной операц</w:t>
      </w:r>
      <w:r>
        <w:t>ии;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3) 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операции;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1" w:name="P26"/>
      <w:bookmarkEnd w:id="1"/>
      <w:r>
        <w:t>4) заключившие контракт (имеющие иные правоотношения) с ор</w:t>
      </w:r>
      <w:r>
        <w:t>ганизациями, содействующими выполнению задач, возложенных на Вооруженные Силы Российской Федерации, в ходе специальной военной операции и имеющие статус ветерана боевых действий либо награжденные государственными наградами Российской Федерации в связи с уч</w:t>
      </w:r>
      <w:r>
        <w:t>астием в специальной военной операции.</w:t>
      </w:r>
    </w:p>
    <w:p w:rsidR="00F46895" w:rsidRDefault="005B19C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0" w:tooltip="Распоряжение Губернатора Иркутской области от 11.12.2024 N 399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Распоряжением</w:t>
        </w:r>
      </w:hyperlink>
      <w:r>
        <w:t xml:space="preserve"> Губернатора Иркутской области от 11.12.2024 N 399-р)</w:t>
      </w:r>
    </w:p>
    <w:p w:rsidR="00F46895" w:rsidRDefault="005B19CB">
      <w:pPr>
        <w:pStyle w:val="ConsPlusNormal0"/>
        <w:jc w:val="both"/>
      </w:pPr>
      <w:r>
        <w:lastRenderedPageBreak/>
        <w:t xml:space="preserve">(п. 1 в ред. </w:t>
      </w:r>
      <w:hyperlink r:id="rId21" w:tooltip="Распоряжение Губернатора Иркутской области от 06.02.2023 N 34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</w:t>
      </w:r>
      <w:r>
        <w:t>тора Иркутской области от 06.02.2023 N 34-р)</w:t>
      </w: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ind w:firstLine="540"/>
        <w:jc w:val="both"/>
      </w:pPr>
      <w:r>
        <w:t xml:space="preserve">1(1). Установить, что в </w:t>
      </w:r>
      <w:hyperlink w:anchor="P59" w:tooltip="ПЕРЕЧЕНЬ">
        <w:r>
          <w:rPr>
            <w:color w:val="0000FF"/>
          </w:rPr>
          <w:t>Перечень</w:t>
        </w:r>
      </w:hyperlink>
      <w:r>
        <w:t xml:space="preserve"> включаются дополнительные меры социальной поддержки для граждан, поступающих на военную службу по контракту через пункт отбора граждан на</w:t>
      </w:r>
      <w:r>
        <w:t xml:space="preserve"> военную службу по контракту Иркутской области.</w:t>
      </w:r>
    </w:p>
    <w:p w:rsidR="00F46895" w:rsidRDefault="005B19CB">
      <w:pPr>
        <w:pStyle w:val="ConsPlusNormal0"/>
        <w:jc w:val="both"/>
      </w:pPr>
      <w:r>
        <w:t xml:space="preserve">(п. 1(1) введен </w:t>
      </w:r>
      <w:hyperlink r:id="rId22" w:tooltip="Распоряжение Губернатора Иркутской области от 07.08.2023 N 257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Распоряжением</w:t>
        </w:r>
      </w:hyperlink>
      <w:r>
        <w:t xml:space="preserve"> Губернатора Иркутской области от 07.08.2023 N 257-р)</w:t>
      </w: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ind w:firstLine="540"/>
        <w:jc w:val="both"/>
      </w:pPr>
      <w:r>
        <w:t xml:space="preserve">1(2). Установить, что гражданам, указанным в </w:t>
      </w:r>
      <w:hyperlink w:anchor="P26" w:tooltip="4)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и имеющие статус ветерана боевых действий либо награжденные госуда">
        <w:r>
          <w:rPr>
            <w:color w:val="0000FF"/>
          </w:rPr>
          <w:t>подпункте 4 пункта 1</w:t>
        </w:r>
      </w:hyperlink>
      <w:r>
        <w:t xml:space="preserve"> настоящего распоряжения, предоставляются меры социальной поддержки, указанные в </w:t>
      </w:r>
      <w:hyperlink w:anchor="P70" w:tooltip="1. Единовременная выплата участникам специальной военной операции, проводимой с 24 февраля 2022 года (далее - специальная военная операция), указанным в части 2 статьи 1 Закона Иркутской области от 7 июля 2022 года N 53-ОЗ &quot;О дополнительных мерах социальной по">
        <w:r>
          <w:rPr>
            <w:color w:val="0000FF"/>
          </w:rPr>
          <w:t>пунктах 1</w:t>
        </w:r>
      </w:hyperlink>
      <w:r>
        <w:t xml:space="preserve">, </w:t>
      </w:r>
      <w:hyperlink w:anchor="P77" w:tooltip="2. Единовременная выплата членам семьи погибшего (умершего) гражданина, указанного в пункте 1 настоящего Перечня, в размере 1 000 000 рублей в равных долях каждому члену семьи погибшего.">
        <w:r>
          <w:rPr>
            <w:color w:val="0000FF"/>
          </w:rPr>
          <w:t>2</w:t>
        </w:r>
      </w:hyperlink>
      <w:r>
        <w:t xml:space="preserve">, </w:t>
      </w:r>
      <w:hyperlink w:anchor="P79" w:tooltip="4. Обеспечение один раз в день бесплатным питанием детей, пасынков, падчериц участников специальной военной операции, обучающихся по образовательным программам основного общего, среднего общего образования в муниципальных общеобразовательных организациях в Ирк">
        <w:r>
          <w:rPr>
            <w:color w:val="0000FF"/>
          </w:rPr>
          <w:t>4</w:t>
        </w:r>
      </w:hyperlink>
      <w:r>
        <w:t xml:space="preserve">, </w:t>
      </w:r>
      <w:hyperlink w:anchor="P101" w:tooltip="22. Обеспечение участников специальной военной операции и членов их семей техническими средствами реабилитации в соответствии с индивидуальными программами реабилитации или абилитации инвалидов, не включенными в федеральный перечень реабилитационных мероприяти">
        <w:r>
          <w:rPr>
            <w:color w:val="0000FF"/>
          </w:rPr>
          <w:t>22</w:t>
        </w:r>
      </w:hyperlink>
      <w:r>
        <w:t xml:space="preserve">, </w:t>
      </w:r>
      <w:hyperlink w:anchor="P105" w:tooltip="25. Организация и обеспечение отдыха и оздоровления детей, пасынков, падчериц граждан, указанных в пункте 1 настоящего Перечня, в возрасте от 4 до 18 лет.">
        <w:r>
          <w:rPr>
            <w:color w:val="0000FF"/>
          </w:rPr>
          <w:t>25</w:t>
        </w:r>
      </w:hyperlink>
      <w:r>
        <w:t xml:space="preserve">, </w:t>
      </w:r>
      <w:hyperlink w:anchor="P109" w:tooltip="28. Ежегодная денежная выплата членам семьей участников специальной военной операции, проживающим в жилых помещениях с печным отоплением, на приобретение твердого топлива.">
        <w:r>
          <w:rPr>
            <w:color w:val="0000FF"/>
          </w:rPr>
          <w:t>28</w:t>
        </w:r>
      </w:hyperlink>
      <w:r>
        <w:t xml:space="preserve">, </w:t>
      </w:r>
      <w:hyperlink w:anchor="P115" w:tooltip="32. Единовременная денежная выплата в размере 10 000 рублей семьям участников специальной военной операции в связи с рождением ребенка.">
        <w:r>
          <w:rPr>
            <w:color w:val="0000FF"/>
          </w:rPr>
          <w:t>32</w:t>
        </w:r>
      </w:hyperlink>
      <w:r>
        <w:t xml:space="preserve">, </w:t>
      </w:r>
      <w:hyperlink w:anchor="P119" w:tooltip="35. Предоставление социальной выплаты на приобретение жилого помещения лицам из числа детей-сирот и детей, оставшихся без попечения родителей, гражданам, которые относились к категории детей-сирот и детей, оставшихся без попечения родителей, лицам из числа дет">
        <w:r>
          <w:rPr>
            <w:color w:val="0000FF"/>
          </w:rPr>
          <w:t>35</w:t>
        </w:r>
      </w:hyperlink>
      <w:r>
        <w:t xml:space="preserve">, </w:t>
      </w:r>
      <w:hyperlink w:anchor="P126" w:tooltip="38. Единовременная социальная выплата участникам специальной военной операции, получившим в ходе специальной военной операции увечье (ранение, травму, контузию) или заболевание, повлекшее за собой установление инвалидности II или III группы, на полное или част">
        <w:r>
          <w:rPr>
            <w:color w:val="0000FF"/>
          </w:rPr>
          <w:t>38</w:t>
        </w:r>
      </w:hyperlink>
      <w:r>
        <w:t xml:space="preserve">, </w:t>
      </w:r>
      <w:hyperlink w:anchor="P128" w:tooltip="39. Предоставление земельных участков в собственность бесплатно для индивидуального жилищного строительства, ведения личного подсобного хозяйства в границах населенного пункта на территории Иркутской области военнослужащим, лицам, заключившим контракт о пребыв">
        <w:r>
          <w:rPr>
            <w:color w:val="0000FF"/>
          </w:rPr>
          <w:t>39</w:t>
        </w:r>
      </w:hyperlink>
      <w:r>
        <w:t xml:space="preserve"> Перечня.</w:t>
      </w:r>
    </w:p>
    <w:p w:rsidR="00F46895" w:rsidRDefault="005B19CB">
      <w:pPr>
        <w:pStyle w:val="ConsPlusNormal0"/>
        <w:jc w:val="both"/>
      </w:pPr>
      <w:r>
        <w:t xml:space="preserve">(п. 1.2 введен </w:t>
      </w:r>
      <w:hyperlink r:id="rId23" w:tooltip="Распоряжение Губернатора Иркутской области от 11.12.2024 N 399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Распоряжением</w:t>
        </w:r>
      </w:hyperlink>
      <w:r>
        <w:t xml:space="preserve"> Губернатора Иркутской области от 11.12.2024 N 399-р)</w:t>
      </w: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ind w:firstLine="540"/>
        <w:jc w:val="both"/>
      </w:pPr>
      <w:r>
        <w:t>2. Руководителям исполнительных органов государственной власти Иркутской области в рамках полномочий обеспечить реализацию мер социальной поддер</w:t>
      </w:r>
      <w:r>
        <w:t>жки, указанных в Перечне.</w:t>
      </w: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ind w:firstLine="540"/>
        <w:jc w:val="both"/>
      </w:pPr>
      <w:r>
        <w:t>3. Рекомендовать органам местного самоуправления муниципальных образований Иркутской области: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1) в рамках полномочий обеспечить реализацию мер социальной поддержки, указанных в Перечне;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2) предоставлять в штаб Иркутской области п</w:t>
      </w:r>
      <w:r>
        <w:t>о координации помощи семьям мобилизованных и военнослужащих, участвующих в специальной военной операции на территориях Донецкой Народной Республики, Луганской Народной Республики и Украины, ежемесячный доклад о ходе реализации мер социальной поддержки, ука</w:t>
      </w:r>
      <w:r>
        <w:t>занных в Перечне;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3) проводить встречи с семьями участников специальной военной операции (по мере необходимости);</w:t>
      </w:r>
    </w:p>
    <w:p w:rsidR="00F46895" w:rsidRDefault="005B19CB">
      <w:pPr>
        <w:pStyle w:val="ConsPlusNormal0"/>
        <w:jc w:val="both"/>
      </w:pPr>
      <w:r>
        <w:t xml:space="preserve">(в ред. </w:t>
      </w:r>
      <w:hyperlink r:id="rId24" w:tooltip="Распоряжение Губернатора Иркутской области от 06.02.2023 N 34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06.02.2023 N 34-р)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4) рассмотреть возможность реализации в рамках полномочий мер социальной поддержки, указанных в Перечне, в отношении членов семей участников специальной военной операции, погибших (умерших) при выполнении задач в ходе специальной военной операции.</w:t>
      </w:r>
    </w:p>
    <w:p w:rsidR="00F46895" w:rsidRDefault="005B19CB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4 в</w:t>
      </w:r>
      <w:r>
        <w:t xml:space="preserve">веден </w:t>
      </w:r>
      <w:hyperlink r:id="rId25" w:tooltip="Распоряжение Губернатора Иркутской области от 04.07.2023 N 219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Распоряжением</w:t>
        </w:r>
      </w:hyperlink>
      <w:r>
        <w:t xml:space="preserve"> Губернатора Иркутской области от 04.07.2023 N 219-р)</w:t>
      </w: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ind w:firstLine="540"/>
        <w:jc w:val="both"/>
      </w:pPr>
      <w:r>
        <w:t>4. Настоящее распоряжение подлежит официальному опубликованию в общественно-политической газете "Областная" и сетевом издании "Офи</w:t>
      </w:r>
      <w:r>
        <w:t>циальный интернет-портал правовой информации Иркутской области" (</w:t>
      </w:r>
      <w:hyperlink r:id="rId26">
        <w:r>
          <w:rPr>
            <w:color w:val="0000FF"/>
          </w:rPr>
          <w:t>ogirk.ru</w:t>
        </w:r>
      </w:hyperlink>
      <w:r>
        <w:t>).</w:t>
      </w: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jc w:val="right"/>
      </w:pPr>
      <w:r>
        <w:t>И.И.КОБЗЕВ</w:t>
      </w:r>
    </w:p>
    <w:p w:rsidR="00F46895" w:rsidRDefault="00F46895">
      <w:pPr>
        <w:pStyle w:val="ConsPlusNormal0"/>
        <w:jc w:val="both"/>
      </w:pPr>
    </w:p>
    <w:p w:rsidR="00F46895" w:rsidRDefault="00F46895">
      <w:pPr>
        <w:pStyle w:val="ConsPlusNormal0"/>
        <w:jc w:val="both"/>
      </w:pPr>
    </w:p>
    <w:p w:rsidR="00F46895" w:rsidRDefault="00F46895">
      <w:pPr>
        <w:pStyle w:val="ConsPlusNormal0"/>
        <w:jc w:val="both"/>
      </w:pPr>
    </w:p>
    <w:p w:rsidR="00F46895" w:rsidRDefault="00F46895">
      <w:pPr>
        <w:pStyle w:val="ConsPlusNormal0"/>
        <w:jc w:val="both"/>
      </w:pP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jc w:val="right"/>
        <w:outlineLvl w:val="0"/>
      </w:pPr>
      <w:r>
        <w:t>Утвержден</w:t>
      </w:r>
    </w:p>
    <w:p w:rsidR="00F46895" w:rsidRDefault="005B19CB">
      <w:pPr>
        <w:pStyle w:val="ConsPlusNormal0"/>
        <w:jc w:val="right"/>
      </w:pPr>
      <w:r>
        <w:t>распоряжением Губернатора</w:t>
      </w:r>
    </w:p>
    <w:p w:rsidR="00F46895" w:rsidRDefault="005B19CB">
      <w:pPr>
        <w:pStyle w:val="ConsPlusNormal0"/>
        <w:jc w:val="right"/>
      </w:pPr>
      <w:r>
        <w:t>Иркутской области</w:t>
      </w:r>
    </w:p>
    <w:p w:rsidR="00F46895" w:rsidRDefault="005B19CB">
      <w:pPr>
        <w:pStyle w:val="ConsPlusNormal0"/>
        <w:jc w:val="right"/>
      </w:pPr>
      <w:r>
        <w:t>от 8 ноября 2022 г. N 338-р</w:t>
      </w:r>
    </w:p>
    <w:p w:rsidR="00F46895" w:rsidRDefault="00F46895">
      <w:pPr>
        <w:pStyle w:val="ConsPlusNormal0"/>
        <w:jc w:val="both"/>
      </w:pPr>
    </w:p>
    <w:p w:rsidR="00F46895" w:rsidRDefault="005B19CB">
      <w:pPr>
        <w:pStyle w:val="ConsPlusTitle0"/>
        <w:jc w:val="center"/>
      </w:pPr>
      <w:bookmarkStart w:id="2" w:name="P59"/>
      <w:bookmarkEnd w:id="2"/>
      <w:r>
        <w:t>ПЕРЕЧЕНЬ</w:t>
      </w:r>
    </w:p>
    <w:p w:rsidR="00F46895" w:rsidRDefault="005B19CB">
      <w:pPr>
        <w:pStyle w:val="ConsPlusTitle0"/>
        <w:jc w:val="center"/>
      </w:pPr>
      <w:r>
        <w:lastRenderedPageBreak/>
        <w:t>МЕР СОЦИАЛЬНОЙ ПОДДЕРЖКИ, ПРЕДОСТАВЛЯЕМЫХ НА ТЕРРИТОРИИ</w:t>
      </w:r>
    </w:p>
    <w:p w:rsidR="00F46895" w:rsidRDefault="005B19CB">
      <w:pPr>
        <w:pStyle w:val="ConsPlusTitle0"/>
        <w:jc w:val="center"/>
      </w:pPr>
      <w:r>
        <w:t>ИРКУТСКОЙ ОБЛАСТИ УЧАСТНИКАМ СПЕЦИАЛЬНОЙ ВОЕННОЙ ОПЕРАЦИИ,</w:t>
      </w:r>
    </w:p>
    <w:p w:rsidR="00F46895" w:rsidRDefault="005B19CB">
      <w:pPr>
        <w:pStyle w:val="ConsPlusTitle0"/>
        <w:jc w:val="center"/>
      </w:pPr>
      <w:r>
        <w:t>ПРОВОДИМОЙ С 24 ФЕВРАЛЯ 2022 ГОДА, И ЧЛЕНАМ ИХ СЕМЕЙ</w:t>
      </w:r>
    </w:p>
    <w:p w:rsidR="00F46895" w:rsidRDefault="00F4689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6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>(в ред. Распоряжений Губернатора Иркутской области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27" w:tooltip="Распоряжение Губернатора Иркутской области от 06.02.2023 N 34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34-р</w:t>
              </w:r>
            </w:hyperlink>
            <w:r>
              <w:rPr>
                <w:color w:val="392C69"/>
              </w:rPr>
              <w:t xml:space="preserve">, от 14.03.2023 </w:t>
            </w:r>
            <w:hyperlink r:id="rId28" w:tooltip="Распоряжение Губернатора Иркутской области от 14.03.2023 N 79-р &quot;О внесении изменения в пункт 22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">
              <w:r>
                <w:rPr>
                  <w:color w:val="0000FF"/>
                </w:rPr>
                <w:t>N 79-р</w:t>
              </w:r>
            </w:hyperlink>
            <w:r>
              <w:rPr>
                <w:color w:val="392C69"/>
              </w:rPr>
              <w:t xml:space="preserve">, от 04.07.2023 </w:t>
            </w:r>
            <w:hyperlink r:id="rId29" w:tooltip="Распоряжение Губернатора Иркутской области от 04.07.2023 N 219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219-р</w:t>
              </w:r>
            </w:hyperlink>
            <w:r>
              <w:rPr>
                <w:color w:val="392C69"/>
              </w:rPr>
              <w:t>,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30" w:tooltip="Распоряжение Губернатора Иркутской области от 17.07.2023 N 235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235-р</w:t>
              </w:r>
            </w:hyperlink>
            <w:r>
              <w:rPr>
                <w:color w:val="392C69"/>
              </w:rPr>
              <w:t xml:space="preserve">, от 07.08.2023 </w:t>
            </w:r>
            <w:hyperlink r:id="rId31" w:tooltip="Распоряжение Губернатора Иркутской области от 07.08.2023 N 257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257-р</w:t>
              </w:r>
            </w:hyperlink>
            <w:r>
              <w:rPr>
                <w:color w:val="392C69"/>
              </w:rPr>
              <w:t xml:space="preserve">, от 13.09.2023 </w:t>
            </w:r>
            <w:hyperlink r:id="rId32" w:tooltip="Распоряжение Губернатора Иркутской области от 13.09.2023 N 293-р &quot;О внесении изменения в пункт 30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">
              <w:r>
                <w:rPr>
                  <w:color w:val="0000FF"/>
                </w:rPr>
                <w:t>N 293-р</w:t>
              </w:r>
            </w:hyperlink>
            <w:r>
              <w:rPr>
                <w:color w:val="392C69"/>
              </w:rPr>
              <w:t>,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24.01.2024 </w:t>
            </w:r>
            <w:hyperlink r:id="rId33" w:tooltip="Распоряжение Губернатора Иркутской области от 24.01.2024 N 14-р &quot;О внесении изменений в Перечень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">
              <w:r>
                <w:rPr>
                  <w:color w:val="0000FF"/>
                </w:rPr>
                <w:t>N 14-р</w:t>
              </w:r>
            </w:hyperlink>
            <w:r>
              <w:rPr>
                <w:color w:val="392C69"/>
              </w:rPr>
              <w:t>, от 02.05.2</w:t>
            </w:r>
            <w:r>
              <w:rPr>
                <w:color w:val="392C69"/>
              </w:rPr>
              <w:t xml:space="preserve">024 </w:t>
            </w:r>
            <w:hyperlink r:id="rId34" w:tooltip="Распоряжение Губернатора Иркутской области от 02.05.2024 N 136-р &quot;О внесении изменения в пункт 34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 xml:space="preserve">, от 11.12.2024 </w:t>
            </w:r>
            <w:hyperlink r:id="rId35" w:tooltip="Распоряжение Губернатора Иркутской области от 11.12.2024 N 399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N 399-р</w:t>
              </w:r>
            </w:hyperlink>
            <w:r>
              <w:rPr>
                <w:color w:val="392C69"/>
              </w:rPr>
              <w:t>,</w:t>
            </w:r>
          </w:p>
          <w:p w:rsidR="00F46895" w:rsidRDefault="005B19C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03.03.2025 </w:t>
            </w:r>
            <w:hyperlink r:id="rId36" w:tooltip="Распоряжение Губернатора Иркутской области от 03.03.2025 N 77-р &quot;О внесении изменений в пункты 11, 12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">
              <w:r>
                <w:rPr>
                  <w:color w:val="0000FF"/>
                </w:rPr>
                <w:t>N 77-р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</w:tr>
    </w:tbl>
    <w:p w:rsidR="00F46895" w:rsidRDefault="00F46895">
      <w:pPr>
        <w:pStyle w:val="ConsPlusNormal0"/>
        <w:jc w:val="both"/>
      </w:pPr>
    </w:p>
    <w:p w:rsidR="00F46895" w:rsidRDefault="005B19CB">
      <w:pPr>
        <w:pStyle w:val="ConsPlusNormal0"/>
        <w:ind w:firstLine="540"/>
        <w:jc w:val="both"/>
      </w:pPr>
      <w:bookmarkStart w:id="3" w:name="P70"/>
      <w:bookmarkEnd w:id="3"/>
      <w:r>
        <w:t xml:space="preserve">1. Единовременная выплата участникам специальной военной операции, проводимой с 24 февраля 2022 года (далее - специальная военная операция), указанным в </w:t>
      </w:r>
      <w:hyperlink r:id="rId37" w:tooltip="Закон Иркутской области от 07.07.2022 N 53-ОЗ (ред. от 25.12.2024) &quot;О дополнительных мерах социальной поддержки участников специальной военной операции и членов их семей&quot; (принят Постановлением Законодательного Собрания Иркутской области от 22.06.2022 N 57/18а">
        <w:r>
          <w:rPr>
            <w:color w:val="0000FF"/>
          </w:rPr>
          <w:t>части 2 статьи 1</w:t>
        </w:r>
      </w:hyperlink>
      <w:r>
        <w:t xml:space="preserve"> Закона Иркутской области от 7 июля 2022 года N 53-ОЗ "О дополнительных мерах социальной поддержки участников специальной военной операции и членов их семей" (далее - Закон N 53-ОЗ):</w:t>
      </w:r>
    </w:p>
    <w:p w:rsidR="00F46895" w:rsidRDefault="005B19CB">
      <w:pPr>
        <w:pStyle w:val="ConsPlusNormal0"/>
        <w:jc w:val="both"/>
      </w:pPr>
      <w:r>
        <w:t xml:space="preserve">(в ред. </w:t>
      </w:r>
      <w:hyperlink r:id="rId38" w:tooltip="Распоряжение Губернатора Иркутской области от 11.12.2024 N 399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11.12.2024 N 399-р)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1) 300 000 рублей в случае получения увечья (ранения, травмы, контузии) или заболевания в ходе проведения специальной военной операции, не повлекшего за собой</w:t>
      </w:r>
      <w:r>
        <w:t xml:space="preserve"> установление инвалидности;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2) 400 000 рублей в случае получения увечья (ранения, травмы, контузии) или заболевания в ходе проведения специальной военной операции, повлекшего за собой установление инвалидности III группы;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3) 500 000 рублей в случае получения увечья (ранения, травмы, контузии) или заболевания в ходе проведения специальной военной операции, повлекшего за собой установление инвалидности II группы;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4) 600 000 рублей в случае получения увечья (ранения, травмы, к</w:t>
      </w:r>
      <w:r>
        <w:t>онтузии) или заболевания в ходе проведения специальной военной операции, повлекшего за собой установление инвалидности I группы.</w:t>
      </w:r>
    </w:p>
    <w:p w:rsidR="00F46895" w:rsidRDefault="005B19CB">
      <w:pPr>
        <w:pStyle w:val="ConsPlusNormal0"/>
        <w:jc w:val="both"/>
      </w:pPr>
      <w:r>
        <w:t xml:space="preserve">(п. 1 в ред. </w:t>
      </w:r>
      <w:hyperlink r:id="rId39" w:tooltip="Распоряжение Губернатора Иркутской области от 04.07.2023 N 219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04.07.2023 N 219</w:t>
      </w:r>
      <w:r>
        <w:t>-р)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4" w:name="P77"/>
      <w:bookmarkEnd w:id="4"/>
      <w:r>
        <w:t xml:space="preserve">2. Единовременная выплата членам семьи погибшего (умершего) гражданина, указанного в </w:t>
      </w:r>
      <w:hyperlink w:anchor="P70" w:tooltip="1. Единовременная выплата участникам специальной военной операции, проводимой с 24 февраля 2022 года (далее - специальная военная операция), указанным в части 2 статьи 1 Закона Иркутской области от 7 июля 2022 года N 53-ОЗ &quot;О дополнительных мерах социальной по">
        <w:r>
          <w:rPr>
            <w:color w:val="0000FF"/>
          </w:rPr>
          <w:t>пункте 1</w:t>
        </w:r>
      </w:hyperlink>
      <w:r>
        <w:t xml:space="preserve"> настоящего Перечня, в размере 1 000 000 рублей в равных долях каждому члену семьи погибшего.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3. Единовременная денежная в</w:t>
      </w:r>
      <w:r>
        <w:t>ыплата в размере 50 000 рублей детям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</w:t>
      </w:r>
      <w:r>
        <w:t>ерации, лиц, заключивших контракт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операции, сотрудников уголовно-исполнительной системы Российской Ф</w:t>
      </w:r>
      <w:r>
        <w:t xml:space="preserve">едерации, выполняющих (выполнявших) возложенные на них задачи на указанных территориях в период проведения специальной военной операции, зачисленным на первый курс очной формы обучения по образовательным программам высшего образования (программам </w:t>
      </w:r>
      <w:proofErr w:type="spellStart"/>
      <w:r>
        <w:t>бакалаври</w:t>
      </w:r>
      <w:r>
        <w:t>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).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5" w:name="P79"/>
      <w:bookmarkEnd w:id="5"/>
      <w:r>
        <w:lastRenderedPageBreak/>
        <w:t>4. Обеспечение один раз в день бесплатным питанием детей, пасынков, падчериц участников специальной военной операции, обучающихся по образовательным программам основного общего, среднего общего образования в муниципальных общ</w:t>
      </w:r>
      <w:r>
        <w:t>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образования, а также несовершенн</w:t>
      </w:r>
      <w:r>
        <w:t>олетних детей участников специальной военной операции, обучающихся по очной форме обучения в государственных профессиональных образовательных организациях Иркутской области по образовательным программам среднего профессионального образования, основным прог</w:t>
      </w:r>
      <w:r>
        <w:t>раммам профессионального обучения.</w:t>
      </w:r>
    </w:p>
    <w:p w:rsidR="00F46895" w:rsidRDefault="005B19CB">
      <w:pPr>
        <w:pStyle w:val="ConsPlusNormal0"/>
        <w:jc w:val="both"/>
      </w:pPr>
      <w:r>
        <w:t xml:space="preserve">(в ред. Распоряжений Губернатора Иркутской области от 17.07.2023 </w:t>
      </w:r>
      <w:hyperlink r:id="rId40" w:tooltip="Распоряжение Губернатора Иркутской области от 17.07.2023 N 235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N 235-р</w:t>
        </w:r>
      </w:hyperlink>
      <w:r>
        <w:t xml:space="preserve">, от 07.08.2023 </w:t>
      </w:r>
      <w:hyperlink r:id="rId41" w:tooltip="Распоряжение Губернатора Иркутской области от 07.08.2023 N 257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N 257-р</w:t>
        </w:r>
      </w:hyperlink>
      <w:r>
        <w:t>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5. Направление во вн</w:t>
      </w:r>
      <w:r>
        <w:t>еочередном порядке детей участников специальной военной операции по достижении ими 1,5 лет в дошкольные образовательные организации, подведомственные органам местного самоуправления муниципальных образований Иркутской области.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6. Освобождение от платы, взи</w:t>
      </w:r>
      <w:r>
        <w:t>маемой за присмотр и уход за ребенком участников специальной военной операции в дошкольных образовательных организациях, подведомственных органам местного самоуправления муниципальных образований Иркутской области.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 xml:space="preserve">7. Предоставление внеочередного права на </w:t>
      </w:r>
      <w:r>
        <w:t>перевод ребенка в другую, наиболее приближенную к месту жительства семьи участника специальной военной операции муниципальную дошкольную образовательную организацию, муниципальную общеобразовательную организацию, подведомственную органам местного самоуправ</w:t>
      </w:r>
      <w:r>
        <w:t>ления муниципальных образований Иркутской области.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8. Организация бесплатного дополнительного образования детей участников специальной военной операции (кружки, секции и иные подобные занятия) в государственных образовательных организациях Иркутской област</w:t>
      </w:r>
      <w:r>
        <w:t>и и в муниципальных образовательных организациях, подведомственных органам местного самоуправления муниципальных образований Иркутской области.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9. Предоставление внеочередного права на перевод ребенка в другую, наиболее приближенную к месту жительства семь</w:t>
      </w:r>
      <w:r>
        <w:t>и участника специальной военной операции государственную общеобразовательную организацию Иркутской области.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10. Направление в организации социального обслуживания членов семей участников специальной военной операции, признанных в установленном порядке нужд</w:t>
      </w:r>
      <w:r>
        <w:t>ающимися в социальном обслуживании в стационарной форме.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11. Организация профессионального обучения и дополнительного профессионального образования граждан, принимавших участие в специальной военной операции, и членов семей участников специальной военной о</w:t>
      </w:r>
      <w:r>
        <w:t>перации.</w:t>
      </w:r>
    </w:p>
    <w:p w:rsidR="00F46895" w:rsidRDefault="005B19CB">
      <w:pPr>
        <w:pStyle w:val="ConsPlusNormal0"/>
        <w:jc w:val="both"/>
      </w:pPr>
      <w:r>
        <w:t xml:space="preserve">(п. 11 в ред. </w:t>
      </w:r>
      <w:hyperlink r:id="rId42" w:tooltip="Распоряжение Губернатора Иркутской области от 03.03.2025 N 77-р &quot;О внесении изменений в пункты 11, 12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03.03.2025 N 77-р)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12. Содействие приоритетному трудоуст</w:t>
      </w:r>
      <w:r>
        <w:t>ройству граждан, принимавших участие в специальной военной операции, и членов семей участников специальной военной операции.</w:t>
      </w:r>
    </w:p>
    <w:p w:rsidR="00F46895" w:rsidRDefault="005B19CB">
      <w:pPr>
        <w:pStyle w:val="ConsPlusNormal0"/>
        <w:jc w:val="both"/>
      </w:pPr>
      <w:r>
        <w:t xml:space="preserve">(п. 12 в ред. </w:t>
      </w:r>
      <w:hyperlink r:id="rId43" w:tooltip="Распоряжение Губернатора Иркутской области от 03.03.2025 N 77-р &quot;О внесении изменений в пункты 11, 12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03.03.2025 N 77-р)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 xml:space="preserve">13. Организация консультирования членов семей участников специальной военной операции </w:t>
      </w:r>
      <w:r>
        <w:lastRenderedPageBreak/>
        <w:t>по юридическим вопросам.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14. Организация оказания психологической помощи членам семей участ</w:t>
      </w:r>
      <w:r>
        <w:t>ников специальной военной операции.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15. Содействие в оформлении социальных и иных выплат, мер социальной поддержки, на получение которых имеют право члены семей участников специальной военной операции.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16. Денежная компенсация 30% расходов на оплату жилого</w:t>
      </w:r>
      <w:r>
        <w:t xml:space="preserve"> помещения и коммунальных услуг (для многодетных семей участников специальной военной операции с низким доходом).</w:t>
      </w:r>
    </w:p>
    <w:p w:rsidR="00F46895" w:rsidRDefault="005B19CB">
      <w:pPr>
        <w:pStyle w:val="ConsPlusNormal0"/>
        <w:jc w:val="both"/>
      </w:pPr>
      <w:r>
        <w:t xml:space="preserve">(в ред. </w:t>
      </w:r>
      <w:hyperlink r:id="rId44" w:tooltip="Распоряжение Губернатора Иркутской области от 17.07.2023 N 235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17.07.2023 N 235-р)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17. Предоставление участникам специальной военной операции и членам их семей, признанным нуждающимися в социальном обслуживании, социальной услуги по индивидуальному сопровождению в медицинские организации.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18. Внеочередное оказание первичной медико-санита</w:t>
      </w:r>
      <w:r>
        <w:t>рной медицинской помощи в государственных медицинских организациях Иркутской области участникам специальной военной операции и членам их семей.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19. Бесплатное посещение культурных мероприятий, проводимых областными государственными и муниципальными учрежде</w:t>
      </w:r>
      <w:r>
        <w:t>ниями культуры Иркутской области, участниками специальной военной операции и членами их семей.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20. Бесплатное посещение спортивных и физкультурных мероприятий, проводимых государственными и муниципальными физкультурно-спортивными организациями, участниками</w:t>
      </w:r>
      <w:r>
        <w:t xml:space="preserve"> специальной военной операции и членами их семей.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21. Организация обеспечения ухода за домашними животными участников специальной военной операции.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6" w:name="P101"/>
      <w:bookmarkEnd w:id="6"/>
      <w:r>
        <w:t>22. Обеспечение участников специальной военной операции и членов их семей техническими средствами реабилитац</w:t>
      </w:r>
      <w:r>
        <w:t xml:space="preserve">ии в соответствии с индивидуальными программами реабилитации или </w:t>
      </w:r>
      <w:proofErr w:type="spellStart"/>
      <w:r>
        <w:t>абилитации</w:t>
      </w:r>
      <w:proofErr w:type="spellEnd"/>
      <w:r>
        <w:t xml:space="preserve"> инвалидов, не включенными в федеральный перечень реабилитационных мероприятий, технических средств реабилитации и услуг, предоставляемых инвалидам.</w:t>
      </w:r>
    </w:p>
    <w:p w:rsidR="00F46895" w:rsidRDefault="005B19CB">
      <w:pPr>
        <w:pStyle w:val="ConsPlusNormal0"/>
        <w:jc w:val="both"/>
      </w:pPr>
      <w:r>
        <w:t xml:space="preserve">(п. 22 в ред. </w:t>
      </w:r>
      <w:hyperlink r:id="rId45" w:tooltip="Распоряжение Губернатора Иркутской области от 14.03.2023 N 79-р &quot;О внесении изменения в пункт 22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14.03.2023 N 79-р)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23. Предоставление участникам специальной военной операции и ч</w:t>
      </w:r>
      <w:r>
        <w:t xml:space="preserve">ленам их семей, признанным нуждающимися в социальном обслуживании, социальной услуги по оказанию помощи в оформлении индивидуальных программ реабилитации или </w:t>
      </w:r>
      <w:proofErr w:type="spellStart"/>
      <w:r>
        <w:t>абилитации</w:t>
      </w:r>
      <w:proofErr w:type="spellEnd"/>
      <w:r>
        <w:t xml:space="preserve"> инвалидов.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24. Предоставление участникам специальной военной операции и членам их семей</w:t>
      </w:r>
      <w:r>
        <w:t>, признанным нуждающимися в социальном обслуживании, социальных услуг по проведению социально-реабилитационных мероприятий.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7" w:name="P105"/>
      <w:bookmarkEnd w:id="7"/>
      <w:r>
        <w:t xml:space="preserve">25. Организация и обеспечение отдыха и оздоровления детей, пасынков, падчериц граждан, указанных в </w:t>
      </w:r>
      <w:hyperlink w:anchor="P70" w:tooltip="1. Единовременная выплата участникам специальной военной операции, проводимой с 24 февраля 2022 года (далее - специальная военная операция), указанным в части 2 статьи 1 Закона Иркутской области от 7 июля 2022 года N 53-ОЗ &quot;О дополнительных мерах социальной по">
        <w:r>
          <w:rPr>
            <w:color w:val="0000FF"/>
          </w:rPr>
          <w:t>пункте 1</w:t>
        </w:r>
      </w:hyperlink>
      <w:r>
        <w:t xml:space="preserve"> настоящего Перечня, в возрасте от 4 до 18 лет.</w:t>
      </w:r>
    </w:p>
    <w:p w:rsidR="00F46895" w:rsidRDefault="005B19CB">
      <w:pPr>
        <w:pStyle w:val="ConsPlusNormal0"/>
        <w:jc w:val="both"/>
      </w:pPr>
      <w:r>
        <w:t xml:space="preserve">(в ред. </w:t>
      </w:r>
      <w:hyperlink r:id="rId46" w:tooltip="Распоряжение Губернатора Иркутской области от 07.08.2023 N 257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07.08.2023 N 257-р)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26. Предоставление новогодних подарков детям участников специальной во</w:t>
      </w:r>
      <w:r>
        <w:t>енной операции и приглашение детей участников специальной военной операции для участия в новогодних театрализованных представлениях.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lastRenderedPageBreak/>
        <w:t xml:space="preserve">27. Обследование индивидуальных жилых домов семей участников специальной военной операции на предмет соблюдения требований </w:t>
      </w:r>
      <w:r>
        <w:t xml:space="preserve">пожарной безопасности и принятия по его итогам решения об установке автономных дымовых пожарных </w:t>
      </w:r>
      <w:proofErr w:type="spellStart"/>
      <w:r>
        <w:t>извещателей</w:t>
      </w:r>
      <w:proofErr w:type="spellEnd"/>
      <w:r>
        <w:t>.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8" w:name="P109"/>
      <w:bookmarkEnd w:id="8"/>
      <w:r>
        <w:t>28. Ежегодная денежная выплата членам семьей участников специальной военной операции, проживающим в жилых помещениях с печным отоплением, на приобр</w:t>
      </w:r>
      <w:r>
        <w:t>етение твердого топлива.</w:t>
      </w:r>
    </w:p>
    <w:p w:rsidR="00F46895" w:rsidRDefault="005B19CB">
      <w:pPr>
        <w:pStyle w:val="ConsPlusNormal0"/>
        <w:jc w:val="both"/>
      </w:pPr>
      <w:r>
        <w:t xml:space="preserve">(п. 28 в ред. </w:t>
      </w:r>
      <w:hyperlink r:id="rId47" w:tooltip="Распоряжение Губернатора Иркутской области от 24.01.2024 N 14-р &quot;О внесении изменений в Перечень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24.01.2024 N 14-р)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29. Бесплатное обеспе</w:t>
      </w:r>
      <w:r>
        <w:t>чение путевками на санаторно-курортное лечение в санаторно-курортных организациях, расположенных на территории Иркутской области, а также компенсации части стоимости путевки на санаторно-курортное лечение в санаторно-курортных организациях, расположенных н</w:t>
      </w:r>
      <w:r>
        <w:t>а территории Российской Федерации (для участников специальной военной операции, имеющих статус ветеранов боевых действий, и членов семей погибших (умерших) ветеранов боевых действий).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30. Освобождение отдельных категорий граждан и членов их семей от начисл</w:t>
      </w:r>
      <w:r>
        <w:t>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:rsidR="00F46895" w:rsidRDefault="005B19CB">
      <w:pPr>
        <w:pStyle w:val="ConsPlusNormal0"/>
        <w:jc w:val="both"/>
      </w:pPr>
      <w:r>
        <w:t>(в ред.</w:t>
      </w:r>
      <w:r>
        <w:t xml:space="preserve"> </w:t>
      </w:r>
      <w:hyperlink r:id="rId48" w:tooltip="Распоряжение Губернатора Иркутской области от 13.09.2023 N 293-р &quot;О внесении изменения в пункт 30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">
        <w:r>
          <w:rPr>
            <w:color w:val="0000FF"/>
          </w:rPr>
          <w:t>Распоряжения</w:t>
        </w:r>
      </w:hyperlink>
      <w:r>
        <w:t xml:space="preserve"> Губернатора Иркутской области от 13.09.2023 N 293-р)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31. Освобождение от уплаты арендной платы и неприменения ш</w:t>
      </w:r>
      <w:r>
        <w:t>трафов, процентов за пользование чужими денежными средствами или иных мер ответственности в связи с несоблюдением порядка и сроков внесения арендной платы по договорам аренды объектов недвижимого имущества, в том числе земельных участков, находящихся в гос</w:t>
      </w:r>
      <w:r>
        <w:t>ударственной собственности Иркутской области, арендаторы которого призваны на военную службу по мобилизации и принимающие (принимавшие) участие в специальной военной операции.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9" w:name="P115"/>
      <w:bookmarkEnd w:id="9"/>
      <w:r>
        <w:t>32. Единовременная денежная выплата в размере 10 000 рублей семьям участников сп</w:t>
      </w:r>
      <w:r>
        <w:t>ециальной военной операции в связи с рождением ребенка.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33. Предоставление ипотечного жилищного кредита на приобретение (строительство) жилья на первичном рынке жилья на территории Иркутской области с процентной ставкой, пониженной на три процентных пункта</w:t>
      </w:r>
      <w:r>
        <w:t xml:space="preserve"> от процентной ставки, установленной кредитными организациями (для участников специальной военной операции, имеющих статус ветеранов боевых действий (инвалидов боевых действий), и членов семей погибших (умерших) ветеранов боевых действий).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34. Единовременн</w:t>
      </w:r>
      <w:r>
        <w:t xml:space="preserve">ая денежная выплата в размере 400 000 рублей лицам, заключившим контракт о прохождении военной службы в Вооруженных Силах Российской Федерации, указанным в </w:t>
      </w:r>
      <w:hyperlink r:id="rId49" w:tooltip="Закон Иркутской области от 05.07.2023 N 82-ОЗ (ред. от 25.03.2025) &quot;О денежной выплате участникам специальной военной операции&quot; (принят Постановлением Законодательного Собрания Иркутской области от 21.06.2023 N 70/24-ЗС) {КонсультантПлюс}">
        <w:r>
          <w:rPr>
            <w:color w:val="0000FF"/>
          </w:rPr>
          <w:t>Законе</w:t>
        </w:r>
      </w:hyperlink>
      <w:r>
        <w:t xml:space="preserve"> Ирку</w:t>
      </w:r>
      <w:r>
        <w:t xml:space="preserve">тской области от 5 июля 2023 года N 82-ОЗ "О денежной выплате участникам специальной военной операции", либо </w:t>
      </w:r>
      <w:hyperlink r:id="rId50" w:tooltip="Указ Губернатора Иркутской области от 24.11.2023 N 386-уг (ред. от 04.04.2025) &quot;О предоставлении дополнительной меры социальной поддержки в виде единовременной денежной выплаты гражданам, призванным военными комиссариатами муниципальных образований Иркутской о">
        <w:r>
          <w:rPr>
            <w:color w:val="0000FF"/>
          </w:rPr>
          <w:t>указе</w:t>
        </w:r>
      </w:hyperlink>
      <w:r>
        <w:t xml:space="preserve"> Губернатора Иркутской области о</w:t>
      </w:r>
      <w:r>
        <w:t>т 24 ноября 2023 года N 386-уг "О предоставлении дополнительной меры социальной поддержки в виде единовременной денежной выплаты гражданам, призванным военными комиссариатами муниципальных образований Иркутской области на военную службу по мобилизации в Во</w:t>
      </w:r>
      <w:r>
        <w:t>оруженные Силы Российской Федерации, выполняющим задачи в зоне специальной военной операции, проводимой с 24 февраля 2022 года, и заключившим с 1 января 2023 года контракт о прохождении военной службы в Вооруженных Силах Российской Федерации".</w:t>
      </w:r>
    </w:p>
    <w:p w:rsidR="00F46895" w:rsidRDefault="005B19CB">
      <w:pPr>
        <w:pStyle w:val="ConsPlusNormal0"/>
        <w:jc w:val="both"/>
      </w:pPr>
      <w:r>
        <w:t>(в ред. Расп</w:t>
      </w:r>
      <w:r>
        <w:t xml:space="preserve">оряжений Губернатора Иркутской области от 24.01.2024 </w:t>
      </w:r>
      <w:hyperlink r:id="rId51" w:tooltip="Распоряжение Губернатора Иркутской области от 24.01.2024 N 14-р &quot;О внесении изменений в Перечень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">
        <w:r>
          <w:rPr>
            <w:color w:val="0000FF"/>
          </w:rPr>
          <w:t>N 14-р</w:t>
        </w:r>
      </w:hyperlink>
      <w:r>
        <w:t xml:space="preserve">, от 02.05.2024 </w:t>
      </w:r>
      <w:hyperlink r:id="rId52" w:tooltip="Распоряжение Губернатора Иркутской области от 02.05.2024 N 136-р &quot;О внесении изменения в пункт 34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">
        <w:r>
          <w:rPr>
            <w:color w:val="0000FF"/>
          </w:rPr>
          <w:t>N 136-р</w:t>
        </w:r>
      </w:hyperlink>
      <w:r>
        <w:t>)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10" w:name="P119"/>
      <w:bookmarkEnd w:id="10"/>
      <w:r>
        <w:t>35. Предоставление социальной выплаты на приобретение жилого помещения лицам из числа детей-сирот и детей, оставшихся без попечения родителей, гражданам, которые отно</w:t>
      </w:r>
      <w:r>
        <w:t xml:space="preserve">сились </w:t>
      </w:r>
      <w:r>
        <w:lastRenderedPageBreak/>
        <w:t>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лет, принимающим (принимавшим) участие в специальной военной операции, либо гражданам</w:t>
      </w:r>
      <w:r>
        <w:t>, являющимся супругой (супругом) участника специальной военной операции, либо гражданам, являющимся вдовой (вдовцом) участника специальной военной операции.</w:t>
      </w:r>
    </w:p>
    <w:p w:rsidR="00F46895" w:rsidRDefault="005B19CB">
      <w:pPr>
        <w:pStyle w:val="ConsPlusNormal0"/>
        <w:jc w:val="both"/>
      </w:pPr>
      <w:r>
        <w:t xml:space="preserve">(п. 35 введен </w:t>
      </w:r>
      <w:hyperlink r:id="rId53" w:tooltip="Распоряжение Губернатора Иркутской области от 17.07.2023 N 235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Распоряжением</w:t>
        </w:r>
      </w:hyperlink>
      <w:r>
        <w:t xml:space="preserve"> Губернатора Иркутск</w:t>
      </w:r>
      <w:r>
        <w:t>ой области от 17.07.2023 N 235-р)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36. Преимущественное право на обеспечение жилыми помещениями в Иркутской области лиц из числа детей-сирот и детей, оставшихся без попечения родителей, принимавших участие в специальной военной операции на территориях Украи</w:t>
      </w:r>
      <w:r>
        <w:t>ны, Донецкой Народной Республики, Луганской Народной Республики, Запорожской области и Херсонской области.</w:t>
      </w:r>
    </w:p>
    <w:p w:rsidR="00F46895" w:rsidRDefault="005B19CB">
      <w:pPr>
        <w:pStyle w:val="ConsPlusNormal0"/>
        <w:jc w:val="both"/>
      </w:pPr>
      <w:r>
        <w:t xml:space="preserve">(п. 36 введен </w:t>
      </w:r>
      <w:hyperlink r:id="rId54" w:tooltip="Распоряжение Губернатора Иркутской области от 17.07.2023 N 235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Распоряжением</w:t>
        </w:r>
      </w:hyperlink>
      <w:r>
        <w:t xml:space="preserve"> Губернатора Иркутской области от 17.07.2023 N 235-р)</w:t>
      </w:r>
    </w:p>
    <w:p w:rsidR="00F46895" w:rsidRDefault="005B19CB">
      <w:pPr>
        <w:pStyle w:val="ConsPlusNormal0"/>
        <w:spacing w:before="240"/>
        <w:ind w:firstLine="540"/>
        <w:jc w:val="both"/>
      </w:pPr>
      <w:r>
        <w:t>37. Обеспечение бесплатным питанием граждан, поступающих на военную службу по контракту через пункт отбора граждан на военную службу по контракту Иркутской области.</w:t>
      </w:r>
    </w:p>
    <w:p w:rsidR="00F46895" w:rsidRDefault="005B19CB">
      <w:pPr>
        <w:pStyle w:val="ConsPlusNormal0"/>
        <w:jc w:val="both"/>
      </w:pPr>
      <w:r>
        <w:t xml:space="preserve">(п. 37 введен </w:t>
      </w:r>
      <w:hyperlink r:id="rId55" w:tooltip="Распоряжение Губернатора Иркутской области от 07.08.2023 N 257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Распоряжением</w:t>
        </w:r>
      </w:hyperlink>
      <w:r>
        <w:t xml:space="preserve"> Губернатора</w:t>
      </w:r>
      <w:r>
        <w:t xml:space="preserve"> Иркутской области от 07.08.2023 N 257-р)</w:t>
      </w:r>
    </w:p>
    <w:p w:rsidR="00F46895" w:rsidRDefault="00F4689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4689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6895" w:rsidRDefault="005B19CB">
            <w:pPr>
              <w:pStyle w:val="ConsPlusNormal0"/>
              <w:jc w:val="both"/>
            </w:pPr>
            <w:hyperlink r:id="rId56" w:tooltip="Распоряжение Губернатора Иркутской области от 11.12.2024 N 399-р &quot;О внесении изменений в распоряжение Губернатора Иркутской области от 8 ноября 2022 года N 338-р&quot; {КонсультантПлюс}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Иркутской области от 11.12.2024 N 399-р в п. 38 слова "в ходе специальной военной операции, проводимой с 24 февраля 2022 года, увечье</w:t>
            </w:r>
            <w:r>
              <w:rPr>
                <w:color w:val="392C69"/>
              </w:rPr>
              <w:t xml:space="preserve"> (ранение, травму, контузию) или заболевание" заменены словами "увечье (ранение, травму, контузию) или заболевание при обстоятельствах, указанных в пункте 1 части 1 статьи 1 Закона N 53-ОЗ".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895" w:rsidRDefault="00F46895">
            <w:pPr>
              <w:pStyle w:val="ConsPlusNormal0"/>
            </w:pPr>
          </w:p>
        </w:tc>
      </w:tr>
    </w:tbl>
    <w:p w:rsidR="00F46895" w:rsidRDefault="005B19CB">
      <w:pPr>
        <w:pStyle w:val="ConsPlusNormal0"/>
        <w:spacing w:before="300"/>
        <w:ind w:firstLine="540"/>
        <w:jc w:val="both"/>
      </w:pPr>
      <w:bookmarkStart w:id="11" w:name="P126"/>
      <w:bookmarkEnd w:id="11"/>
      <w:r>
        <w:t xml:space="preserve">38. Единовременная социальная выплата участникам специальной военной операции, получившим в ходе специальной военной операции увечье (ранение, травму, контузию) или заболевание, повлекшее за собой установление инвалидности II или III группы, на полное или </w:t>
      </w:r>
      <w:r>
        <w:t>частичное погашение обязательств по ипотечному жилищному кредиту (займу).</w:t>
      </w:r>
    </w:p>
    <w:p w:rsidR="00F46895" w:rsidRDefault="005B19CB">
      <w:pPr>
        <w:pStyle w:val="ConsPlusNormal0"/>
        <w:jc w:val="both"/>
      </w:pPr>
      <w:r>
        <w:t xml:space="preserve">(п. 38 введен </w:t>
      </w:r>
      <w:hyperlink r:id="rId57" w:tooltip="Распоряжение Губернатора Иркутской области от 24.01.2024 N 14-р &quot;О внесении изменений в Перечень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">
        <w:r>
          <w:rPr>
            <w:color w:val="0000FF"/>
          </w:rPr>
          <w:t>Распоряжением</w:t>
        </w:r>
      </w:hyperlink>
      <w:r>
        <w:t xml:space="preserve"> Губернатора Иркутской о</w:t>
      </w:r>
      <w:r>
        <w:t>бласти от 24.01.2024 N 14-р)</w:t>
      </w:r>
    </w:p>
    <w:p w:rsidR="00F46895" w:rsidRDefault="005B19CB">
      <w:pPr>
        <w:pStyle w:val="ConsPlusNormal0"/>
        <w:spacing w:before="240"/>
        <w:ind w:firstLine="540"/>
        <w:jc w:val="both"/>
      </w:pPr>
      <w:bookmarkStart w:id="12" w:name="P128"/>
      <w:bookmarkEnd w:id="12"/>
      <w:r>
        <w:t>39. Предоставление земельных участков в собственность бесплатно для индивидуального жилищного строительства, ведения личного подсобного хозяйства в границах населенного пункта на территории Иркутской области военнослужащим, лиц</w:t>
      </w:r>
      <w:r>
        <w:t>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</w:t>
      </w:r>
      <w:r>
        <w:t>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</w:t>
      </w:r>
      <w:r>
        <w:t>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</w:t>
      </w:r>
      <w:r>
        <w:t>ее - военнослужащие), а также членам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либо родителям (единственному родителю) военнослужащи</w:t>
      </w:r>
      <w:r>
        <w:t>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военнослужащих.</w:t>
      </w:r>
    </w:p>
    <w:p w:rsidR="00F46895" w:rsidRDefault="005B19CB">
      <w:pPr>
        <w:pStyle w:val="ConsPlusNormal0"/>
        <w:jc w:val="both"/>
      </w:pPr>
      <w:r>
        <w:t xml:space="preserve">(п. 39 введен </w:t>
      </w:r>
      <w:hyperlink r:id="rId58" w:tooltip="Распоряжение Губернатора Иркутской области от 24.01.2024 N 14-р &quot;О внесении изменений в Перечень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">
        <w:r>
          <w:rPr>
            <w:color w:val="0000FF"/>
          </w:rPr>
          <w:t>Распоряжением</w:t>
        </w:r>
      </w:hyperlink>
      <w:r>
        <w:t xml:space="preserve"> Губернатора Иркутской области от 24.01.2024 N 14-р; в ред. </w:t>
      </w:r>
      <w:hyperlink r:id="rId59" w:tooltip="Распоряжение Губернатора Иркутской области от 11.12.2024 N 399-р &quot;О внесении изменений в распоряжение Губернатора Иркутской области от 8 ноября 2022 года N 338-р&quot; {КонсультантПлюс}">
        <w:r>
          <w:rPr>
            <w:color w:val="0000FF"/>
          </w:rPr>
          <w:t>Распоряжения</w:t>
        </w:r>
      </w:hyperlink>
      <w:r>
        <w:t xml:space="preserve"> Губернатора Ир</w:t>
      </w:r>
      <w:r>
        <w:t>кутской области от 11.12.2024 N 399-р)</w:t>
      </w:r>
    </w:p>
    <w:p w:rsidR="00F46895" w:rsidRDefault="00F46895">
      <w:pPr>
        <w:pStyle w:val="ConsPlusNormal0"/>
        <w:jc w:val="both"/>
      </w:pPr>
    </w:p>
    <w:p w:rsidR="00F46895" w:rsidRDefault="00F46895">
      <w:pPr>
        <w:pStyle w:val="ConsPlusNormal0"/>
        <w:jc w:val="both"/>
      </w:pPr>
    </w:p>
    <w:p w:rsidR="00F46895" w:rsidRDefault="00F4689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6895"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CB" w:rsidRDefault="005B19CB">
      <w:r>
        <w:separator/>
      </w:r>
    </w:p>
  </w:endnote>
  <w:endnote w:type="continuationSeparator" w:id="0">
    <w:p w:rsidR="005B19CB" w:rsidRDefault="005B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95" w:rsidRPr="00AB583B" w:rsidRDefault="00F46895" w:rsidP="00AB58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95" w:rsidRDefault="005B19C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CB" w:rsidRDefault="005B19CB">
      <w:r>
        <w:separator/>
      </w:r>
    </w:p>
  </w:footnote>
  <w:footnote w:type="continuationSeparator" w:id="0">
    <w:p w:rsidR="005B19CB" w:rsidRDefault="005B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95" w:rsidRPr="00AB583B" w:rsidRDefault="00F46895" w:rsidP="00AB58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95" w:rsidRPr="00AB583B" w:rsidRDefault="00F46895" w:rsidP="00AB5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895"/>
    <w:rsid w:val="005B19CB"/>
    <w:rsid w:val="00AB583B"/>
    <w:rsid w:val="00F4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8D474-A812-47BC-A35F-3DE1BA45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AB58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583B"/>
  </w:style>
  <w:style w:type="paragraph" w:styleId="a5">
    <w:name w:val="footer"/>
    <w:basedOn w:val="a"/>
    <w:link w:val="a6"/>
    <w:uiPriority w:val="99"/>
    <w:unhideWhenUsed/>
    <w:rsid w:val="00AB58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ogirk.ru" TargetMode="External"/><Relationship Id="rId21" Type="http://schemas.openxmlformats.org/officeDocument/2006/relationships/hyperlink" Target="https://login.consultant.ru/link/?req=doc&amp;base=RLAW411&amp;n=198878&amp;date=18.04.2025&amp;dst=100010&amp;field=134" TargetMode="External"/><Relationship Id="rId34" Type="http://schemas.openxmlformats.org/officeDocument/2006/relationships/hyperlink" Target="https://login.consultant.ru/link/?req=doc&amp;base=RLAW411&amp;n=211896&amp;date=18.04.2025&amp;dst=100005&amp;field=134" TargetMode="External"/><Relationship Id="rId42" Type="http://schemas.openxmlformats.org/officeDocument/2006/relationships/hyperlink" Target="https://login.consultant.ru/link/?req=doc&amp;base=RLAW411&amp;n=219440&amp;date=18.04.2025&amp;dst=100005&amp;field=134" TargetMode="External"/><Relationship Id="rId47" Type="http://schemas.openxmlformats.org/officeDocument/2006/relationships/hyperlink" Target="https://login.consultant.ru/link/?req=doc&amp;base=RLAW411&amp;n=208935&amp;date=18.04.2025&amp;dst=100006&amp;field=134" TargetMode="External"/><Relationship Id="rId50" Type="http://schemas.openxmlformats.org/officeDocument/2006/relationships/hyperlink" Target="https://login.consultant.ru/link/?req=doc&amp;base=RLAW411&amp;n=220313&amp;date=18.04.2025" TargetMode="External"/><Relationship Id="rId55" Type="http://schemas.openxmlformats.org/officeDocument/2006/relationships/hyperlink" Target="https://login.consultant.ru/link/?req=doc&amp;base=RLAW411&amp;n=204606&amp;date=18.04.2025&amp;dst=100012&amp;field=134" TargetMode="External"/><Relationship Id="rId63" Type="http://schemas.openxmlformats.org/officeDocument/2006/relationships/footer" Target="footer2.xml"/><Relationship Id="rId7" Type="http://schemas.openxmlformats.org/officeDocument/2006/relationships/hyperlink" Target="https://login.consultant.ru/link/?req=doc&amp;base=RLAW411&amp;n=199802&amp;date=18.04.2025&amp;dst=10000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216538&amp;date=18.04.2025&amp;dst=100472&amp;field=134" TargetMode="External"/><Relationship Id="rId29" Type="http://schemas.openxmlformats.org/officeDocument/2006/relationships/hyperlink" Target="https://login.consultant.ru/link/?req=doc&amp;base=RLAW411&amp;n=203598&amp;date=18.04.2025&amp;dst=100008&amp;field=134" TargetMode="External"/><Relationship Id="rId11" Type="http://schemas.openxmlformats.org/officeDocument/2006/relationships/hyperlink" Target="https://login.consultant.ru/link/?req=doc&amp;base=RLAW411&amp;n=205665&amp;date=18.04.2025&amp;dst=100005&amp;field=134" TargetMode="External"/><Relationship Id="rId24" Type="http://schemas.openxmlformats.org/officeDocument/2006/relationships/hyperlink" Target="https://login.consultant.ru/link/?req=doc&amp;base=RLAW411&amp;n=198878&amp;date=18.04.2025&amp;dst=100016&amp;field=134" TargetMode="External"/><Relationship Id="rId32" Type="http://schemas.openxmlformats.org/officeDocument/2006/relationships/hyperlink" Target="https://login.consultant.ru/link/?req=doc&amp;base=RLAW411&amp;n=205665&amp;date=18.04.2025&amp;dst=100005&amp;field=134" TargetMode="External"/><Relationship Id="rId37" Type="http://schemas.openxmlformats.org/officeDocument/2006/relationships/hyperlink" Target="https://login.consultant.ru/link/?req=doc&amp;base=RLAW411&amp;n=217397&amp;date=18.04.2025&amp;dst=100053&amp;field=134" TargetMode="External"/><Relationship Id="rId40" Type="http://schemas.openxmlformats.org/officeDocument/2006/relationships/hyperlink" Target="https://login.consultant.ru/link/?req=doc&amp;base=RLAW411&amp;n=203931&amp;date=18.04.2025&amp;dst=100008&amp;field=134" TargetMode="External"/><Relationship Id="rId45" Type="http://schemas.openxmlformats.org/officeDocument/2006/relationships/hyperlink" Target="https://login.consultant.ru/link/?req=doc&amp;base=RLAW411&amp;n=199802&amp;date=18.04.2025&amp;dst=100005&amp;field=134" TargetMode="External"/><Relationship Id="rId53" Type="http://schemas.openxmlformats.org/officeDocument/2006/relationships/hyperlink" Target="https://login.consultant.ru/link/?req=doc&amp;base=RLAW411&amp;n=203931&amp;date=18.04.2025&amp;dst=100012&amp;field=134" TargetMode="External"/><Relationship Id="rId58" Type="http://schemas.openxmlformats.org/officeDocument/2006/relationships/hyperlink" Target="https://login.consultant.ru/link/?req=doc&amp;base=RLAW411&amp;n=208935&amp;date=18.04.2025&amp;dst=100012&amp;field=134" TargetMode="External"/><Relationship Id="rId5" Type="http://schemas.openxmlformats.org/officeDocument/2006/relationships/endnotes" Target="endnotes.xml"/><Relationship Id="rId61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4439&amp;date=18.04.2025&amp;dst=100339&amp;field=134" TargetMode="External"/><Relationship Id="rId14" Type="http://schemas.openxmlformats.org/officeDocument/2006/relationships/hyperlink" Target="https://login.consultant.ru/link/?req=doc&amp;base=RLAW411&amp;n=217040&amp;date=18.04.2025&amp;dst=100005&amp;field=134" TargetMode="External"/><Relationship Id="rId22" Type="http://schemas.openxmlformats.org/officeDocument/2006/relationships/hyperlink" Target="https://login.consultant.ru/link/?req=doc&amp;base=RLAW411&amp;n=204606&amp;date=18.04.2025&amp;dst=100007&amp;field=134" TargetMode="External"/><Relationship Id="rId27" Type="http://schemas.openxmlformats.org/officeDocument/2006/relationships/hyperlink" Target="https://login.consultant.ru/link/?req=doc&amp;base=RLAW411&amp;n=198878&amp;date=18.04.2025&amp;dst=100017&amp;field=134" TargetMode="External"/><Relationship Id="rId30" Type="http://schemas.openxmlformats.org/officeDocument/2006/relationships/hyperlink" Target="https://login.consultant.ru/link/?req=doc&amp;base=RLAW411&amp;n=203931&amp;date=18.04.2025&amp;dst=100007&amp;field=134" TargetMode="External"/><Relationship Id="rId35" Type="http://schemas.openxmlformats.org/officeDocument/2006/relationships/hyperlink" Target="https://login.consultant.ru/link/?req=doc&amp;base=RLAW411&amp;n=217040&amp;date=18.04.2025&amp;dst=100010&amp;field=134" TargetMode="External"/><Relationship Id="rId43" Type="http://schemas.openxmlformats.org/officeDocument/2006/relationships/hyperlink" Target="https://login.consultant.ru/link/?req=doc&amp;base=RLAW411&amp;n=219440&amp;date=18.04.2025&amp;dst=100007&amp;field=134" TargetMode="External"/><Relationship Id="rId48" Type="http://schemas.openxmlformats.org/officeDocument/2006/relationships/hyperlink" Target="https://login.consultant.ru/link/?req=doc&amp;base=RLAW411&amp;n=205665&amp;date=18.04.2025&amp;dst=100005&amp;field=134" TargetMode="External"/><Relationship Id="rId56" Type="http://schemas.openxmlformats.org/officeDocument/2006/relationships/hyperlink" Target="https://login.consultant.ru/link/?req=doc&amp;base=RLAW411&amp;n=217040&amp;date=18.04.2025&amp;dst=100012&amp;field=13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11&amp;n=203598&amp;date=18.04.2025&amp;dst=100005&amp;field=134" TargetMode="External"/><Relationship Id="rId51" Type="http://schemas.openxmlformats.org/officeDocument/2006/relationships/hyperlink" Target="https://login.consultant.ru/link/?req=doc&amp;base=RLAW411&amp;n=208935&amp;date=18.04.2025&amp;dst=100008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11&amp;n=208935&amp;date=18.04.2025&amp;dst=100005&amp;field=134" TargetMode="External"/><Relationship Id="rId17" Type="http://schemas.openxmlformats.org/officeDocument/2006/relationships/hyperlink" Target="https://login.consultant.ru/link/?req=doc&amp;base=RLAW411&amp;n=198878&amp;date=18.04.2025&amp;dst=100008&amp;field=134" TargetMode="External"/><Relationship Id="rId25" Type="http://schemas.openxmlformats.org/officeDocument/2006/relationships/hyperlink" Target="https://login.consultant.ru/link/?req=doc&amp;base=RLAW411&amp;n=203598&amp;date=18.04.2025&amp;dst=100006&amp;field=134" TargetMode="External"/><Relationship Id="rId33" Type="http://schemas.openxmlformats.org/officeDocument/2006/relationships/hyperlink" Target="https://login.consultant.ru/link/?req=doc&amp;base=RLAW411&amp;n=208935&amp;date=18.04.2025&amp;dst=100005&amp;field=134" TargetMode="External"/><Relationship Id="rId38" Type="http://schemas.openxmlformats.org/officeDocument/2006/relationships/hyperlink" Target="https://login.consultant.ru/link/?req=doc&amp;base=RLAW411&amp;n=217040&amp;date=18.04.2025&amp;dst=100011&amp;field=134" TargetMode="External"/><Relationship Id="rId46" Type="http://schemas.openxmlformats.org/officeDocument/2006/relationships/hyperlink" Target="https://login.consultant.ru/link/?req=doc&amp;base=RLAW411&amp;n=204606&amp;date=18.04.2025&amp;dst=100011&amp;field=134" TargetMode="External"/><Relationship Id="rId59" Type="http://schemas.openxmlformats.org/officeDocument/2006/relationships/hyperlink" Target="https://login.consultant.ru/link/?req=doc&amp;base=RLAW411&amp;n=217040&amp;date=18.04.2025&amp;dst=100013&amp;field=134" TargetMode="External"/><Relationship Id="rId20" Type="http://schemas.openxmlformats.org/officeDocument/2006/relationships/hyperlink" Target="https://login.consultant.ru/link/?req=doc&amp;base=RLAW411&amp;n=217040&amp;date=18.04.2025&amp;dst=100006&amp;field=134" TargetMode="External"/><Relationship Id="rId41" Type="http://schemas.openxmlformats.org/officeDocument/2006/relationships/hyperlink" Target="https://login.consultant.ru/link/?req=doc&amp;base=RLAW411&amp;n=204606&amp;date=18.04.2025&amp;dst=100010&amp;field=134" TargetMode="External"/><Relationship Id="rId54" Type="http://schemas.openxmlformats.org/officeDocument/2006/relationships/hyperlink" Target="https://login.consultant.ru/link/?req=doc&amp;base=RLAW411&amp;n=203931&amp;date=18.04.2025&amp;dst=100013&amp;field=134" TargetMode="External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98878&amp;date=18.04.2025&amp;dst=100005&amp;field=134" TargetMode="External"/><Relationship Id="rId15" Type="http://schemas.openxmlformats.org/officeDocument/2006/relationships/hyperlink" Target="https://login.consultant.ru/link/?req=doc&amp;base=RLAW411&amp;n=219440&amp;date=18.04.2025&amp;dst=100005&amp;field=134" TargetMode="External"/><Relationship Id="rId23" Type="http://schemas.openxmlformats.org/officeDocument/2006/relationships/hyperlink" Target="https://login.consultant.ru/link/?req=doc&amp;base=RLAW411&amp;n=217040&amp;date=18.04.2025&amp;dst=100008&amp;field=134" TargetMode="External"/><Relationship Id="rId28" Type="http://schemas.openxmlformats.org/officeDocument/2006/relationships/hyperlink" Target="https://login.consultant.ru/link/?req=doc&amp;base=RLAW411&amp;n=199802&amp;date=18.04.2025&amp;dst=100005&amp;field=134" TargetMode="External"/><Relationship Id="rId36" Type="http://schemas.openxmlformats.org/officeDocument/2006/relationships/hyperlink" Target="https://login.consultant.ru/link/?req=doc&amp;base=RLAW411&amp;n=219440&amp;date=18.04.2025&amp;dst=100005&amp;field=134" TargetMode="External"/><Relationship Id="rId49" Type="http://schemas.openxmlformats.org/officeDocument/2006/relationships/hyperlink" Target="https://login.consultant.ru/link/?req=doc&amp;base=RLAW411&amp;n=219925&amp;date=18.04.2025" TargetMode="External"/><Relationship Id="rId57" Type="http://schemas.openxmlformats.org/officeDocument/2006/relationships/hyperlink" Target="https://login.consultant.ru/link/?req=doc&amp;base=RLAW411&amp;n=208935&amp;date=18.04.2025&amp;dst=100010&amp;field=134" TargetMode="External"/><Relationship Id="rId10" Type="http://schemas.openxmlformats.org/officeDocument/2006/relationships/hyperlink" Target="https://login.consultant.ru/link/?req=doc&amp;base=RLAW411&amp;n=204606&amp;date=18.04.2025&amp;dst=100005&amp;field=134" TargetMode="External"/><Relationship Id="rId31" Type="http://schemas.openxmlformats.org/officeDocument/2006/relationships/hyperlink" Target="https://login.consultant.ru/link/?req=doc&amp;base=RLAW411&amp;n=204606&amp;date=18.04.2025&amp;dst=100009&amp;field=134" TargetMode="External"/><Relationship Id="rId44" Type="http://schemas.openxmlformats.org/officeDocument/2006/relationships/hyperlink" Target="https://login.consultant.ru/link/?req=doc&amp;base=RLAW411&amp;n=203931&amp;date=18.04.2025&amp;dst=100009&amp;field=134" TargetMode="External"/><Relationship Id="rId52" Type="http://schemas.openxmlformats.org/officeDocument/2006/relationships/hyperlink" Target="https://login.consultant.ru/link/?req=doc&amp;base=RLAW411&amp;n=211896&amp;date=18.04.2025&amp;dst=100005&amp;field=134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11&amp;n=203931&amp;date=18.04.2025&amp;dst=100005&amp;field=134" TargetMode="External"/><Relationship Id="rId13" Type="http://schemas.openxmlformats.org/officeDocument/2006/relationships/hyperlink" Target="https://login.consultant.ru/link/?req=doc&amp;base=RLAW411&amp;n=211896&amp;date=18.04.2025&amp;dst=100005&amp;field=134" TargetMode="External"/><Relationship Id="rId18" Type="http://schemas.openxmlformats.org/officeDocument/2006/relationships/hyperlink" Target="https://login.consultant.ru/link/?req=doc&amp;base=RLAW411&amp;n=204606&amp;date=18.04.2025&amp;dst=100006&amp;field=134" TargetMode="External"/><Relationship Id="rId39" Type="http://schemas.openxmlformats.org/officeDocument/2006/relationships/hyperlink" Target="https://login.consultant.ru/link/?req=doc&amp;base=RLAW411&amp;n=203598&amp;date=18.04.2025&amp;dst=1000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6280</Words>
  <Characters>35798</Characters>
  <Application>Microsoft Office Word</Application>
  <DocSecurity>0</DocSecurity>
  <Lines>298</Lines>
  <Paragraphs>83</Paragraphs>
  <ScaleCrop>false</ScaleCrop>
  <Company>КонсультантПлюс Версия 4024.00.50</Company>
  <LinksUpToDate>false</LinksUpToDate>
  <CharactersWithSpaces>41995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Иркутской области от 08.11.2022 N 338-р
(ред. от 03.03.2025)
"Об утверждении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семей"</dc:title>
  <cp:lastModifiedBy>odin</cp:lastModifiedBy>
  <cp:revision>2</cp:revision>
  <dcterms:created xsi:type="dcterms:W3CDTF">2025-04-18T00:33:00Z</dcterms:created>
  <dcterms:modified xsi:type="dcterms:W3CDTF">2025-04-18T00:35:00Z</dcterms:modified>
</cp:coreProperties>
</file>